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A43" w:rsidRPr="00E86A1B" w:rsidRDefault="00A34A43" w:rsidP="00A34A43">
      <w:pPr>
        <w:pBdr>
          <w:top w:val="single" w:sz="4" w:space="1" w:color="auto"/>
          <w:left w:val="single" w:sz="4" w:space="4" w:color="auto"/>
          <w:bottom w:val="single" w:sz="4" w:space="1" w:color="auto"/>
          <w:right w:val="single" w:sz="4" w:space="4" w:color="auto"/>
        </w:pBdr>
        <w:spacing w:before="120" w:after="60"/>
        <w:jc w:val="both"/>
        <w:rPr>
          <w:rFonts w:ascii="Arial" w:hAnsi="Arial" w:cs="Arial"/>
          <w:b/>
          <w:iCs/>
          <w:sz w:val="20"/>
          <w:szCs w:val="20"/>
          <w:lang w:val="el-GR"/>
        </w:rPr>
      </w:pPr>
      <w:r w:rsidRPr="00943A3B">
        <w:rPr>
          <w:rFonts w:ascii="Arial" w:hAnsi="Arial" w:cs="Arial"/>
          <w:b/>
          <w:iCs/>
          <w:lang w:val="el-GR"/>
        </w:rPr>
        <w:t>1</w:t>
      </w:r>
      <w:r>
        <w:rPr>
          <w:rFonts w:ascii="Arial" w:hAnsi="Arial" w:cs="Arial"/>
          <w:b/>
          <w:iCs/>
          <w:lang w:val="el-GR"/>
        </w:rPr>
        <w:t>.</w:t>
      </w:r>
      <w:r w:rsidRPr="00F82228">
        <w:rPr>
          <w:rFonts w:ascii="Arial" w:hAnsi="Arial" w:cs="Arial"/>
          <w:b/>
          <w:iCs/>
          <w:sz w:val="20"/>
          <w:szCs w:val="20"/>
          <w:lang w:val="el-GR"/>
        </w:rPr>
        <w:t xml:space="preserve"> </w:t>
      </w:r>
      <w:bookmarkStart w:id="0" w:name="_GoBack"/>
      <w:r>
        <w:rPr>
          <w:rFonts w:ascii="Arial" w:hAnsi="Arial" w:cs="Arial"/>
          <w:b/>
          <w:iCs/>
          <w:sz w:val="20"/>
          <w:szCs w:val="20"/>
          <w:lang w:val="el-GR"/>
        </w:rPr>
        <w:t>Επίδοση τ</w:t>
      </w:r>
      <w:r w:rsidRPr="005701DB">
        <w:rPr>
          <w:rFonts w:ascii="Arial" w:hAnsi="Arial" w:cs="Arial"/>
          <w:b/>
          <w:iCs/>
          <w:sz w:val="20"/>
          <w:szCs w:val="20"/>
          <w:lang w:val="el-GR"/>
        </w:rPr>
        <w:t>εχνικ</w:t>
      </w:r>
      <w:r>
        <w:rPr>
          <w:rFonts w:ascii="Arial" w:hAnsi="Arial" w:cs="Arial"/>
          <w:b/>
          <w:iCs/>
          <w:sz w:val="20"/>
          <w:szCs w:val="20"/>
          <w:lang w:val="el-GR"/>
        </w:rPr>
        <w:t xml:space="preserve">ών ανάθεσης ραδιοπόρων </w:t>
      </w:r>
      <w:r w:rsidRPr="005701DB">
        <w:rPr>
          <w:rFonts w:ascii="Arial" w:hAnsi="Arial" w:cs="Arial"/>
          <w:b/>
          <w:iCs/>
          <w:sz w:val="20"/>
          <w:szCs w:val="20"/>
          <w:lang w:val="el-GR"/>
        </w:rPr>
        <w:t>σ</w:t>
      </w:r>
      <w:r>
        <w:rPr>
          <w:rFonts w:ascii="Arial" w:hAnsi="Arial" w:cs="Arial"/>
          <w:b/>
          <w:iCs/>
          <w:sz w:val="20"/>
          <w:szCs w:val="20"/>
          <w:lang w:val="el-GR"/>
        </w:rPr>
        <w:t>ε ετερογενή δίκτυα</w:t>
      </w:r>
      <w:bookmarkEnd w:id="0"/>
      <w:r w:rsidRPr="00E86A1B">
        <w:rPr>
          <w:rFonts w:ascii="Arial" w:hAnsi="Arial" w:cs="Arial"/>
          <w:b/>
          <w:iCs/>
          <w:sz w:val="20"/>
          <w:szCs w:val="20"/>
          <w:lang w:val="el-GR"/>
        </w:rPr>
        <w:t xml:space="preserve"> </w:t>
      </w:r>
      <w:r w:rsidRPr="00E86A1B">
        <w:rPr>
          <w:rFonts w:ascii="Arial" w:hAnsi="Arial" w:cs="Arial"/>
          <w:b/>
          <w:iCs/>
          <w:color w:val="FF0000"/>
          <w:sz w:val="20"/>
          <w:szCs w:val="20"/>
          <w:lang w:val="el-GR"/>
        </w:rPr>
        <w:t>(1 άτομο)</w:t>
      </w:r>
    </w:p>
    <w:p w:rsidR="00A34A43" w:rsidRPr="00742DDD" w:rsidRDefault="00A34A43" w:rsidP="00A34A43">
      <w:pPr>
        <w:rPr>
          <w:rFonts w:ascii="Arial" w:hAnsi="Arial" w:cs="Arial"/>
          <w:sz w:val="16"/>
          <w:szCs w:val="16"/>
          <w:lang w:val="el-GR"/>
        </w:rPr>
      </w:pPr>
    </w:p>
    <w:p w:rsidR="00A34A43" w:rsidRPr="005701DB" w:rsidRDefault="00A34A43" w:rsidP="00A34A43">
      <w:pPr>
        <w:spacing w:after="60"/>
        <w:jc w:val="both"/>
        <w:rPr>
          <w:rFonts w:ascii="Arial" w:hAnsi="Arial" w:cs="Arial"/>
          <w:b/>
          <w:bCs/>
          <w:lang w:val="el-GR"/>
        </w:rPr>
      </w:pPr>
      <w:r w:rsidRPr="00F82228">
        <w:rPr>
          <w:rFonts w:ascii="Arial" w:hAnsi="Arial" w:cs="Arial"/>
          <w:b/>
          <w:bCs/>
          <w:smallCaps/>
          <w:sz w:val="20"/>
          <w:szCs w:val="20"/>
          <w:u w:val="single"/>
          <w:lang w:val="el-GR"/>
        </w:rPr>
        <w:t>Περιγραφή</w:t>
      </w:r>
      <w:r w:rsidRPr="00F82228">
        <w:rPr>
          <w:rFonts w:ascii="Arial" w:hAnsi="Arial" w:cs="Arial"/>
          <w:b/>
          <w:bCs/>
          <w:sz w:val="20"/>
          <w:szCs w:val="20"/>
          <w:lang w:val="el-GR"/>
        </w:rPr>
        <w:t>:</w:t>
      </w:r>
      <w:r>
        <w:rPr>
          <w:rFonts w:ascii="Arial" w:hAnsi="Arial" w:cs="Arial"/>
          <w:b/>
          <w:bCs/>
          <w:lang w:val="el-GR"/>
        </w:rPr>
        <w:t xml:space="preserve"> </w:t>
      </w:r>
    </w:p>
    <w:p w:rsidR="00A34A43" w:rsidRDefault="00A34A43" w:rsidP="00A34A43">
      <w:pPr>
        <w:jc w:val="both"/>
        <w:rPr>
          <w:rFonts w:ascii="Arial" w:hAnsi="Arial" w:cs="Arial"/>
          <w:bCs/>
          <w:iCs/>
          <w:sz w:val="20"/>
          <w:szCs w:val="20"/>
          <w:lang w:val="el-GR"/>
        </w:rPr>
      </w:pPr>
      <w:r>
        <w:rPr>
          <w:rFonts w:ascii="Arial" w:hAnsi="Arial" w:cs="Arial"/>
          <w:bCs/>
          <w:iCs/>
          <w:sz w:val="20"/>
          <w:szCs w:val="20"/>
          <w:lang w:val="el-GR"/>
        </w:rPr>
        <w:t xml:space="preserve">Η ολοένα και αυξανόμενη ζήτηση των χρηστών κινητής τηλεφωνίας για υψηλούς ρυθμούς μετάβασης, οδηγεί τις τεχνολογικές εξελίξεις στον τομέα των ασύρματων δικτύων καθώς και στην προτυποποίηση διαφορετικών συστημάτων. </w:t>
      </w:r>
      <w:r w:rsidRPr="005701DB">
        <w:rPr>
          <w:rFonts w:ascii="Arial" w:hAnsi="Arial" w:cs="Arial"/>
          <w:bCs/>
          <w:iCs/>
          <w:sz w:val="20"/>
          <w:szCs w:val="20"/>
          <w:lang w:val="el-GR"/>
        </w:rPr>
        <w:t xml:space="preserve">Τα </w:t>
      </w:r>
      <w:r>
        <w:rPr>
          <w:rFonts w:ascii="Arial" w:hAnsi="Arial" w:cs="Arial"/>
          <w:bCs/>
          <w:iCs/>
          <w:sz w:val="20"/>
          <w:szCs w:val="20"/>
          <w:lang w:val="el-GR"/>
        </w:rPr>
        <w:t>τελευταία χρόνια, πραγματοποιήθηκε η μετάβαση από το πρότυπο 3</w:t>
      </w:r>
      <w:r w:rsidRPr="009744BF">
        <w:rPr>
          <w:rFonts w:ascii="Arial" w:hAnsi="Arial" w:cs="Arial"/>
          <w:bCs/>
          <w:iCs/>
          <w:sz w:val="20"/>
          <w:szCs w:val="20"/>
          <w:vertAlign w:val="superscript"/>
          <w:lang w:val="el-GR"/>
        </w:rPr>
        <w:t>ης</w:t>
      </w:r>
      <w:r>
        <w:rPr>
          <w:rFonts w:ascii="Arial" w:hAnsi="Arial" w:cs="Arial"/>
          <w:bCs/>
          <w:iCs/>
          <w:sz w:val="20"/>
          <w:szCs w:val="20"/>
          <w:lang w:val="el-GR"/>
        </w:rPr>
        <w:t xml:space="preserve"> γενιάς (</w:t>
      </w:r>
      <w:r w:rsidRPr="007855C1">
        <w:rPr>
          <w:rFonts w:ascii="Arial" w:hAnsi="Arial" w:cs="Arial"/>
          <w:bCs/>
          <w:iCs/>
          <w:sz w:val="20"/>
          <w:szCs w:val="20"/>
          <w:lang w:val="el-GR"/>
        </w:rPr>
        <w:t>3</w:t>
      </w:r>
      <w:r>
        <w:rPr>
          <w:rFonts w:ascii="Arial" w:hAnsi="Arial" w:cs="Arial"/>
          <w:bCs/>
          <w:iCs/>
          <w:sz w:val="20"/>
          <w:szCs w:val="20"/>
          <w:lang w:val="en-GB"/>
        </w:rPr>
        <w:t>G</w:t>
      </w:r>
      <w:r w:rsidRPr="007855C1">
        <w:rPr>
          <w:rFonts w:ascii="Arial" w:hAnsi="Arial" w:cs="Arial"/>
          <w:bCs/>
          <w:iCs/>
          <w:sz w:val="20"/>
          <w:szCs w:val="20"/>
          <w:lang w:val="el-GR"/>
        </w:rPr>
        <w:t xml:space="preserve">) </w:t>
      </w:r>
      <w:r>
        <w:rPr>
          <w:rFonts w:ascii="Arial" w:hAnsi="Arial" w:cs="Arial"/>
          <w:bCs/>
          <w:iCs/>
          <w:sz w:val="20"/>
          <w:szCs w:val="20"/>
          <w:lang w:val="el-GR"/>
        </w:rPr>
        <w:t>στα ευρυζωνικά δίκτυα 4</w:t>
      </w:r>
      <w:r>
        <w:rPr>
          <w:rFonts w:ascii="Arial" w:hAnsi="Arial" w:cs="Arial"/>
          <w:bCs/>
          <w:iCs/>
          <w:sz w:val="20"/>
          <w:szCs w:val="20"/>
          <w:vertAlign w:val="superscript"/>
          <w:lang w:val="el-GR"/>
        </w:rPr>
        <w:t xml:space="preserve">ης </w:t>
      </w:r>
      <w:r>
        <w:rPr>
          <w:rFonts w:ascii="Arial" w:hAnsi="Arial" w:cs="Arial"/>
          <w:bCs/>
          <w:iCs/>
          <w:sz w:val="20"/>
          <w:szCs w:val="20"/>
          <w:lang w:val="el-GR"/>
        </w:rPr>
        <w:t xml:space="preserve">γενιάς, με χρήση της τεχνολογίας </w:t>
      </w:r>
      <w:r>
        <w:rPr>
          <w:rFonts w:ascii="Arial" w:hAnsi="Arial" w:cs="Arial"/>
          <w:bCs/>
          <w:iCs/>
          <w:sz w:val="20"/>
          <w:szCs w:val="20"/>
          <w:lang w:val="en-GB"/>
        </w:rPr>
        <w:t>OFDM</w:t>
      </w:r>
      <w:r>
        <w:rPr>
          <w:rFonts w:ascii="Arial" w:hAnsi="Arial" w:cs="Arial"/>
          <w:bCs/>
          <w:iCs/>
          <w:sz w:val="20"/>
          <w:szCs w:val="20"/>
          <w:lang w:val="el-GR"/>
        </w:rPr>
        <w:t>Α</w:t>
      </w:r>
      <w:r w:rsidRPr="007855C1">
        <w:rPr>
          <w:rFonts w:ascii="Arial" w:hAnsi="Arial" w:cs="Arial"/>
          <w:bCs/>
          <w:iCs/>
          <w:sz w:val="20"/>
          <w:szCs w:val="20"/>
          <w:lang w:val="el-GR"/>
        </w:rPr>
        <w:t xml:space="preserve"> (</w:t>
      </w:r>
      <w:r>
        <w:rPr>
          <w:rFonts w:ascii="Arial" w:hAnsi="Arial" w:cs="Arial"/>
          <w:bCs/>
          <w:iCs/>
          <w:sz w:val="20"/>
          <w:szCs w:val="20"/>
          <w:lang w:val="en-GB"/>
        </w:rPr>
        <w:t>Orthogonal</w:t>
      </w:r>
      <w:r w:rsidRPr="007855C1">
        <w:rPr>
          <w:rFonts w:ascii="Arial" w:hAnsi="Arial" w:cs="Arial"/>
          <w:bCs/>
          <w:iCs/>
          <w:sz w:val="20"/>
          <w:szCs w:val="20"/>
          <w:lang w:val="el-GR"/>
        </w:rPr>
        <w:t xml:space="preserve"> </w:t>
      </w:r>
      <w:r>
        <w:rPr>
          <w:rFonts w:ascii="Arial" w:hAnsi="Arial" w:cs="Arial"/>
          <w:bCs/>
          <w:iCs/>
          <w:sz w:val="20"/>
          <w:szCs w:val="20"/>
          <w:lang w:val="en-GB"/>
        </w:rPr>
        <w:t>Frequency</w:t>
      </w:r>
      <w:r w:rsidRPr="007855C1">
        <w:rPr>
          <w:rFonts w:ascii="Arial" w:hAnsi="Arial" w:cs="Arial"/>
          <w:bCs/>
          <w:iCs/>
          <w:sz w:val="20"/>
          <w:szCs w:val="20"/>
          <w:lang w:val="el-GR"/>
        </w:rPr>
        <w:t xml:space="preserve"> </w:t>
      </w:r>
      <w:r>
        <w:rPr>
          <w:rFonts w:ascii="Arial" w:hAnsi="Arial" w:cs="Arial"/>
          <w:bCs/>
          <w:iCs/>
          <w:sz w:val="20"/>
          <w:szCs w:val="20"/>
          <w:lang w:val="en-GB"/>
        </w:rPr>
        <w:t>Division</w:t>
      </w:r>
      <w:r w:rsidRPr="007855C1">
        <w:rPr>
          <w:rFonts w:ascii="Arial" w:hAnsi="Arial" w:cs="Arial"/>
          <w:bCs/>
          <w:iCs/>
          <w:sz w:val="20"/>
          <w:szCs w:val="20"/>
          <w:lang w:val="el-GR"/>
        </w:rPr>
        <w:t xml:space="preserve"> </w:t>
      </w:r>
      <w:r>
        <w:rPr>
          <w:rFonts w:ascii="Arial" w:hAnsi="Arial" w:cs="Arial"/>
          <w:bCs/>
          <w:iCs/>
          <w:sz w:val="20"/>
          <w:szCs w:val="20"/>
          <w:lang w:val="en-GB"/>
        </w:rPr>
        <w:t>Multiple</w:t>
      </w:r>
      <w:r w:rsidRPr="007855C1">
        <w:rPr>
          <w:rFonts w:ascii="Arial" w:hAnsi="Arial" w:cs="Arial"/>
          <w:bCs/>
          <w:iCs/>
          <w:sz w:val="20"/>
          <w:szCs w:val="20"/>
          <w:lang w:val="el-GR"/>
        </w:rPr>
        <w:t xml:space="preserve"> </w:t>
      </w:r>
      <w:r>
        <w:rPr>
          <w:rFonts w:ascii="Arial" w:hAnsi="Arial" w:cs="Arial"/>
          <w:bCs/>
          <w:iCs/>
          <w:sz w:val="20"/>
          <w:szCs w:val="20"/>
          <w:lang w:val="en-GB"/>
        </w:rPr>
        <w:t>Access</w:t>
      </w:r>
      <w:r w:rsidRPr="007855C1">
        <w:rPr>
          <w:rFonts w:ascii="Arial" w:hAnsi="Arial" w:cs="Arial"/>
          <w:bCs/>
          <w:iCs/>
          <w:sz w:val="20"/>
          <w:szCs w:val="20"/>
          <w:lang w:val="el-GR"/>
        </w:rPr>
        <w:t xml:space="preserve">) </w:t>
      </w:r>
      <w:r>
        <w:rPr>
          <w:rFonts w:ascii="Arial" w:hAnsi="Arial" w:cs="Arial"/>
          <w:bCs/>
          <w:iCs/>
          <w:sz w:val="20"/>
          <w:szCs w:val="20"/>
          <w:lang w:val="el-GR"/>
        </w:rPr>
        <w:t>ως το πρωτόκολλο φυσικού στρώματος. Επιπρόσθετα, η χρήση συστημάτων</w:t>
      </w:r>
      <w:r w:rsidRPr="005701DB">
        <w:rPr>
          <w:rFonts w:ascii="Arial" w:hAnsi="Arial" w:cs="Arial"/>
          <w:bCs/>
          <w:iCs/>
          <w:sz w:val="20"/>
          <w:szCs w:val="20"/>
          <w:lang w:val="el-GR"/>
        </w:rPr>
        <w:t xml:space="preserve"> ΜΙΜΟ (</w:t>
      </w:r>
      <w:r w:rsidRPr="005701DB">
        <w:rPr>
          <w:rFonts w:ascii="Arial" w:hAnsi="Arial" w:cs="Arial"/>
          <w:bCs/>
          <w:iCs/>
          <w:sz w:val="20"/>
          <w:szCs w:val="20"/>
        </w:rPr>
        <w:t>Multiple</w:t>
      </w:r>
      <w:r w:rsidRPr="005701DB">
        <w:rPr>
          <w:rFonts w:ascii="Arial" w:hAnsi="Arial" w:cs="Arial"/>
          <w:bCs/>
          <w:iCs/>
          <w:sz w:val="20"/>
          <w:szCs w:val="20"/>
          <w:lang w:val="el-GR"/>
        </w:rPr>
        <w:t xml:space="preserve"> </w:t>
      </w:r>
      <w:r w:rsidRPr="005701DB">
        <w:rPr>
          <w:rFonts w:ascii="Arial" w:hAnsi="Arial" w:cs="Arial"/>
          <w:bCs/>
          <w:iCs/>
          <w:sz w:val="20"/>
          <w:szCs w:val="20"/>
        </w:rPr>
        <w:t>Input</w:t>
      </w:r>
      <w:r w:rsidRPr="005701DB">
        <w:rPr>
          <w:rFonts w:ascii="Arial" w:hAnsi="Arial" w:cs="Arial"/>
          <w:bCs/>
          <w:iCs/>
          <w:sz w:val="20"/>
          <w:szCs w:val="20"/>
          <w:lang w:val="el-GR"/>
        </w:rPr>
        <w:t xml:space="preserve"> </w:t>
      </w:r>
      <w:r w:rsidRPr="005701DB">
        <w:rPr>
          <w:rFonts w:ascii="Arial" w:hAnsi="Arial" w:cs="Arial"/>
          <w:bCs/>
          <w:iCs/>
          <w:sz w:val="20"/>
          <w:szCs w:val="20"/>
        </w:rPr>
        <w:t>Multiple</w:t>
      </w:r>
      <w:r w:rsidRPr="005701DB">
        <w:rPr>
          <w:rFonts w:ascii="Arial" w:hAnsi="Arial" w:cs="Arial"/>
          <w:bCs/>
          <w:iCs/>
          <w:sz w:val="20"/>
          <w:szCs w:val="20"/>
          <w:lang w:val="el-GR"/>
        </w:rPr>
        <w:t xml:space="preserve"> </w:t>
      </w:r>
      <w:r w:rsidRPr="005701DB">
        <w:rPr>
          <w:rFonts w:ascii="Arial" w:hAnsi="Arial" w:cs="Arial"/>
          <w:bCs/>
          <w:iCs/>
          <w:sz w:val="20"/>
          <w:szCs w:val="20"/>
        </w:rPr>
        <w:t>Output</w:t>
      </w:r>
      <w:r w:rsidRPr="005701DB">
        <w:rPr>
          <w:rFonts w:ascii="Arial" w:hAnsi="Arial" w:cs="Arial"/>
          <w:bCs/>
          <w:iCs/>
          <w:sz w:val="20"/>
          <w:szCs w:val="20"/>
          <w:lang w:val="el-GR"/>
        </w:rPr>
        <w:t>)</w:t>
      </w:r>
      <w:r>
        <w:rPr>
          <w:rFonts w:ascii="Arial" w:hAnsi="Arial" w:cs="Arial"/>
          <w:bCs/>
          <w:iCs/>
          <w:sz w:val="20"/>
          <w:szCs w:val="20"/>
          <w:lang w:val="el-GR"/>
        </w:rPr>
        <w:t>,</w:t>
      </w:r>
      <w:r w:rsidRPr="005701DB">
        <w:rPr>
          <w:rFonts w:ascii="Arial" w:hAnsi="Arial" w:cs="Arial"/>
          <w:bCs/>
          <w:iCs/>
          <w:sz w:val="20"/>
          <w:szCs w:val="20"/>
          <w:lang w:val="el-GR"/>
        </w:rPr>
        <w:t xml:space="preserve"> </w:t>
      </w:r>
      <w:r>
        <w:rPr>
          <w:rFonts w:ascii="Arial" w:hAnsi="Arial" w:cs="Arial"/>
          <w:bCs/>
          <w:iCs/>
          <w:sz w:val="20"/>
          <w:szCs w:val="20"/>
          <w:lang w:val="el-GR"/>
        </w:rPr>
        <w:t xml:space="preserve">τα οποία </w:t>
      </w:r>
      <w:r w:rsidRPr="005701DB">
        <w:rPr>
          <w:rFonts w:ascii="Arial" w:hAnsi="Arial" w:cs="Arial"/>
          <w:bCs/>
          <w:iCs/>
          <w:sz w:val="20"/>
          <w:szCs w:val="20"/>
          <w:lang w:val="el-GR"/>
        </w:rPr>
        <w:t>χρησιμοποιούν πολλαπλές κεραίες τόσ</w:t>
      </w:r>
      <w:r>
        <w:rPr>
          <w:rFonts w:ascii="Arial" w:hAnsi="Arial" w:cs="Arial"/>
          <w:bCs/>
          <w:iCs/>
          <w:sz w:val="20"/>
          <w:szCs w:val="20"/>
          <w:lang w:val="el-GR"/>
        </w:rPr>
        <w:t xml:space="preserve">ο στον πομπό όσο και στο δέκτη, είναι σε θέση να αυξήσει ακόμα περισσότερο τους ρυθμούς μετάδοσης δεδομένων, χωρίς επιπρόσθετη φασματική επιβάρυνση. </w:t>
      </w:r>
    </w:p>
    <w:p w:rsidR="00A34A43" w:rsidRDefault="00A34A43" w:rsidP="00A34A43">
      <w:pPr>
        <w:jc w:val="both"/>
        <w:rPr>
          <w:rFonts w:ascii="Arial" w:hAnsi="Arial" w:cs="Arial"/>
          <w:bCs/>
          <w:iCs/>
          <w:sz w:val="20"/>
          <w:szCs w:val="20"/>
          <w:lang w:val="el-GR"/>
        </w:rPr>
      </w:pPr>
      <w:r>
        <w:rPr>
          <w:rFonts w:ascii="Arial" w:hAnsi="Arial" w:cs="Arial"/>
          <w:bCs/>
          <w:iCs/>
          <w:sz w:val="20"/>
          <w:szCs w:val="20"/>
          <w:lang w:val="el-GR"/>
        </w:rPr>
        <w:t>Ωστόσο, σε ένα ρεαλιστικό περιβάλλον διάδοσης, οι εφικτοί ρυθμοί μετάδοσης είναι σαφώς μειωμένοι σε σχέση με τους θεωρητικά υπολογιζόμενους, εξαιτίας κυρίως της παρεμβολής πολλαπλών χρηστών (διαμοιρασμός κοινού φάσματος). Επιπλέον, ένας ακόμα περιοριστικός παράγοντας είναι αναμφίβολα η συνύπαρξη των νέων δικτύων με προγενέστερες προτυποποιήσεις για περιορισμένο χρονικό διάστημα.</w:t>
      </w:r>
    </w:p>
    <w:p w:rsidR="00A34A43" w:rsidRPr="005701DB" w:rsidRDefault="00A34A43" w:rsidP="00A34A43">
      <w:pPr>
        <w:jc w:val="both"/>
        <w:rPr>
          <w:rFonts w:ascii="Arial" w:hAnsi="Arial" w:cs="Arial"/>
          <w:bCs/>
          <w:iCs/>
          <w:sz w:val="20"/>
          <w:szCs w:val="20"/>
          <w:lang w:val="el-GR"/>
        </w:rPr>
      </w:pPr>
      <w:r w:rsidRPr="005701DB">
        <w:rPr>
          <w:rFonts w:ascii="Arial" w:hAnsi="Arial" w:cs="Arial"/>
          <w:bCs/>
          <w:iCs/>
          <w:sz w:val="20"/>
          <w:szCs w:val="20"/>
          <w:lang w:val="el-GR"/>
        </w:rPr>
        <w:t xml:space="preserve">Σκοπός της παρούσας διπλωματικής εργασίας είναι η μελέτη </w:t>
      </w:r>
      <w:r>
        <w:rPr>
          <w:rFonts w:ascii="Arial" w:hAnsi="Arial" w:cs="Arial"/>
          <w:bCs/>
          <w:iCs/>
          <w:sz w:val="20"/>
          <w:szCs w:val="20"/>
          <w:lang w:val="el-GR"/>
        </w:rPr>
        <w:t xml:space="preserve">ανάθεσης ραδιοπόρων </w:t>
      </w:r>
      <w:r w:rsidRPr="005701DB">
        <w:rPr>
          <w:rFonts w:ascii="Arial" w:hAnsi="Arial" w:cs="Arial"/>
          <w:bCs/>
          <w:iCs/>
          <w:sz w:val="20"/>
          <w:szCs w:val="20"/>
          <w:lang w:val="el-GR"/>
        </w:rPr>
        <w:t xml:space="preserve">σε </w:t>
      </w:r>
      <w:r>
        <w:rPr>
          <w:rFonts w:ascii="Arial" w:hAnsi="Arial" w:cs="Arial"/>
          <w:bCs/>
          <w:iCs/>
          <w:sz w:val="20"/>
          <w:szCs w:val="20"/>
          <w:lang w:val="el-GR"/>
        </w:rPr>
        <w:t xml:space="preserve">δίκτυα </w:t>
      </w:r>
      <w:r w:rsidRPr="00DB57F0">
        <w:rPr>
          <w:rFonts w:ascii="Arial" w:hAnsi="Arial" w:cs="Arial"/>
          <w:bCs/>
          <w:iCs/>
          <w:sz w:val="20"/>
          <w:szCs w:val="20"/>
          <w:lang w:val="el-GR"/>
        </w:rPr>
        <w:t>4</w:t>
      </w:r>
      <w:r w:rsidRPr="00DB57F0">
        <w:rPr>
          <w:rFonts w:ascii="Arial" w:hAnsi="Arial" w:cs="Arial"/>
          <w:bCs/>
          <w:iCs/>
          <w:sz w:val="20"/>
          <w:szCs w:val="20"/>
          <w:vertAlign w:val="superscript"/>
          <w:lang w:val="el-GR"/>
        </w:rPr>
        <w:t>ης</w:t>
      </w:r>
      <w:r>
        <w:rPr>
          <w:rFonts w:ascii="Arial" w:hAnsi="Arial" w:cs="Arial"/>
          <w:bCs/>
          <w:iCs/>
          <w:sz w:val="20"/>
          <w:szCs w:val="20"/>
          <w:lang w:val="el-GR"/>
        </w:rPr>
        <w:t xml:space="preserve"> γενιάς με χρήση τεχνολογίας </w:t>
      </w:r>
      <w:r w:rsidRPr="005701DB">
        <w:rPr>
          <w:rFonts w:ascii="Arial" w:hAnsi="Arial" w:cs="Arial"/>
          <w:bCs/>
          <w:iCs/>
          <w:sz w:val="20"/>
          <w:szCs w:val="20"/>
          <w:lang w:val="el-GR"/>
        </w:rPr>
        <w:t>ΜΙΜΟ</w:t>
      </w:r>
      <w:r>
        <w:rPr>
          <w:rFonts w:ascii="Arial" w:hAnsi="Arial" w:cs="Arial"/>
          <w:bCs/>
          <w:iCs/>
          <w:sz w:val="20"/>
          <w:szCs w:val="20"/>
          <w:lang w:val="el-GR"/>
        </w:rPr>
        <w:t>,</w:t>
      </w:r>
      <w:r w:rsidRPr="005701DB">
        <w:rPr>
          <w:rFonts w:ascii="Arial" w:hAnsi="Arial" w:cs="Arial"/>
          <w:bCs/>
          <w:iCs/>
          <w:sz w:val="20"/>
          <w:szCs w:val="20"/>
          <w:lang w:val="el-GR"/>
        </w:rPr>
        <w:t xml:space="preserve"> </w:t>
      </w:r>
      <w:r>
        <w:rPr>
          <w:rFonts w:ascii="Arial" w:hAnsi="Arial" w:cs="Arial"/>
          <w:bCs/>
          <w:iCs/>
          <w:sz w:val="20"/>
          <w:szCs w:val="20"/>
          <w:lang w:val="el-GR"/>
        </w:rPr>
        <w:t xml:space="preserve">καθώς και σε ετερογενή δίκτυα με σκοπό τη διατήρηση της ποιότητας υπηρεσίας στον χρήστη. </w:t>
      </w:r>
    </w:p>
    <w:p w:rsidR="00A34A43" w:rsidRPr="005701DB" w:rsidRDefault="00A34A43" w:rsidP="00A34A43">
      <w:pPr>
        <w:jc w:val="both"/>
        <w:rPr>
          <w:rFonts w:ascii="Arial" w:hAnsi="Arial" w:cs="Arial"/>
          <w:bCs/>
          <w:iCs/>
          <w:sz w:val="20"/>
          <w:szCs w:val="20"/>
          <w:lang w:val="el-GR"/>
        </w:rPr>
      </w:pPr>
      <w:r w:rsidRPr="005701DB">
        <w:rPr>
          <w:rFonts w:ascii="Arial" w:hAnsi="Arial" w:cs="Arial"/>
          <w:bCs/>
          <w:iCs/>
          <w:sz w:val="20"/>
          <w:szCs w:val="20"/>
          <w:lang w:val="el-GR"/>
        </w:rPr>
        <w:t xml:space="preserve">Η διπλωματική εργασία περιλαμβάνει ανασκόπηση του θεωρητικού υπόβαθρου των συστημάτων </w:t>
      </w:r>
      <w:r>
        <w:rPr>
          <w:rFonts w:ascii="Arial" w:hAnsi="Arial" w:cs="Arial"/>
          <w:bCs/>
          <w:iCs/>
          <w:sz w:val="20"/>
          <w:szCs w:val="20"/>
          <w:lang w:val="el-GR"/>
        </w:rPr>
        <w:t>4</w:t>
      </w:r>
      <w:r w:rsidRPr="00021D8E">
        <w:rPr>
          <w:rFonts w:ascii="Arial" w:hAnsi="Arial" w:cs="Arial"/>
          <w:bCs/>
          <w:iCs/>
          <w:sz w:val="20"/>
          <w:szCs w:val="20"/>
          <w:vertAlign w:val="superscript"/>
          <w:lang w:val="el-GR"/>
        </w:rPr>
        <w:t>ης</w:t>
      </w:r>
      <w:r>
        <w:rPr>
          <w:rFonts w:ascii="Arial" w:hAnsi="Arial" w:cs="Arial"/>
          <w:bCs/>
          <w:iCs/>
          <w:sz w:val="20"/>
          <w:szCs w:val="20"/>
          <w:lang w:val="el-GR"/>
        </w:rPr>
        <w:t xml:space="preserve"> γενιάς καθώς και των τεχνικών </w:t>
      </w:r>
      <w:r w:rsidRPr="005701DB">
        <w:rPr>
          <w:rFonts w:ascii="Arial" w:hAnsi="Arial" w:cs="Arial"/>
          <w:bCs/>
          <w:iCs/>
          <w:sz w:val="20"/>
          <w:szCs w:val="20"/>
          <w:lang w:val="el-GR"/>
        </w:rPr>
        <w:t xml:space="preserve">ΜΙΜΟ, </w:t>
      </w:r>
      <w:r>
        <w:rPr>
          <w:rFonts w:ascii="Arial" w:hAnsi="Arial" w:cs="Arial"/>
          <w:bCs/>
          <w:iCs/>
          <w:sz w:val="20"/>
          <w:szCs w:val="20"/>
          <w:lang w:val="el-GR"/>
        </w:rPr>
        <w:t xml:space="preserve">ενώ στο τελικό στάδιο θα υπάρξει </w:t>
      </w:r>
      <w:r w:rsidRPr="005701DB">
        <w:rPr>
          <w:rFonts w:ascii="Arial" w:hAnsi="Arial" w:cs="Arial"/>
          <w:bCs/>
          <w:iCs/>
          <w:sz w:val="20"/>
          <w:szCs w:val="20"/>
          <w:lang w:val="el-GR"/>
        </w:rPr>
        <w:t>υπολογιστική προσομοίωση των τεχνικών αυτών σε κυψελωτά δίκτυα</w:t>
      </w:r>
      <w:r>
        <w:rPr>
          <w:rFonts w:ascii="Arial" w:hAnsi="Arial" w:cs="Arial"/>
          <w:bCs/>
          <w:iCs/>
          <w:sz w:val="20"/>
          <w:szCs w:val="20"/>
          <w:lang w:val="el-GR"/>
        </w:rPr>
        <w:t xml:space="preserve"> για πληθώρα σεναρίων κίνησης</w:t>
      </w:r>
      <w:r w:rsidRPr="005701DB">
        <w:rPr>
          <w:rFonts w:ascii="Arial" w:hAnsi="Arial" w:cs="Arial"/>
          <w:bCs/>
          <w:iCs/>
          <w:sz w:val="20"/>
          <w:szCs w:val="20"/>
          <w:lang w:val="el-GR"/>
        </w:rPr>
        <w:t xml:space="preserve">. </w:t>
      </w:r>
    </w:p>
    <w:p w:rsidR="00A34A43" w:rsidRPr="00163557" w:rsidRDefault="00A34A43" w:rsidP="00A34A43">
      <w:pPr>
        <w:rPr>
          <w:b/>
          <w:bCs/>
          <w:sz w:val="16"/>
          <w:szCs w:val="16"/>
          <w:u w:val="single"/>
          <w:lang w:val="el-GR"/>
        </w:rPr>
      </w:pPr>
    </w:p>
    <w:p w:rsidR="00A34A43" w:rsidRPr="007701F1" w:rsidRDefault="00A34A43" w:rsidP="00A34A43">
      <w:pPr>
        <w:jc w:val="center"/>
        <w:rPr>
          <w:b/>
          <w:bCs/>
          <w:sz w:val="20"/>
          <w:szCs w:val="20"/>
          <w:lang w:val="en-GB"/>
        </w:rPr>
      </w:pPr>
      <w:r>
        <w:rPr>
          <w:b/>
          <w:bCs/>
          <w:noProof/>
          <w:sz w:val="20"/>
          <w:szCs w:val="20"/>
        </w:rPr>
        <w:drawing>
          <wp:inline distT="0" distB="0" distL="0" distR="0">
            <wp:extent cx="2924175" cy="1743075"/>
            <wp:effectExtent l="0" t="0" r="9525" b="9525"/>
            <wp:docPr id="1" name="Picture 1" descr="Co-channel HetN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annel HetNet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4175" cy="1743075"/>
                    </a:xfrm>
                    <a:prstGeom prst="rect">
                      <a:avLst/>
                    </a:prstGeom>
                    <a:noFill/>
                    <a:ln>
                      <a:noFill/>
                    </a:ln>
                  </pic:spPr>
                </pic:pic>
              </a:graphicData>
            </a:graphic>
          </wp:inline>
        </w:drawing>
      </w:r>
    </w:p>
    <w:p w:rsidR="00A34A43" w:rsidRPr="007855C1" w:rsidRDefault="00A34A43" w:rsidP="00A34A43">
      <w:pPr>
        <w:jc w:val="center"/>
        <w:rPr>
          <w:rFonts w:ascii="Arial" w:hAnsi="Arial" w:cs="Arial"/>
          <w:sz w:val="20"/>
          <w:szCs w:val="20"/>
          <w:lang w:val="el-GR"/>
        </w:rPr>
      </w:pPr>
      <w:r w:rsidRPr="00F64D6D">
        <w:rPr>
          <w:rFonts w:ascii="Arial" w:hAnsi="Arial" w:cs="Arial"/>
          <w:sz w:val="20"/>
          <w:szCs w:val="20"/>
          <w:lang w:val="el-GR"/>
        </w:rPr>
        <w:t>Ετερογενές δίκτυο</w:t>
      </w:r>
    </w:p>
    <w:p w:rsidR="00A34A43" w:rsidRPr="007855C1" w:rsidRDefault="00A34A43" w:rsidP="00A34A43">
      <w:pPr>
        <w:jc w:val="center"/>
        <w:rPr>
          <w:sz w:val="20"/>
          <w:szCs w:val="20"/>
          <w:lang w:val="el-GR"/>
        </w:rPr>
      </w:pPr>
    </w:p>
    <w:p w:rsidR="00A34A43" w:rsidRDefault="00A34A43" w:rsidP="00A34A43">
      <w:pPr>
        <w:rPr>
          <w:rFonts w:ascii="Arial" w:hAnsi="Arial" w:cs="Arial"/>
          <w:bCs/>
          <w:sz w:val="20"/>
          <w:szCs w:val="20"/>
          <w:lang w:val="el-GR"/>
        </w:rPr>
      </w:pPr>
      <w:r w:rsidRPr="005701DB">
        <w:rPr>
          <w:rFonts w:ascii="Arial" w:hAnsi="Arial" w:cs="Arial"/>
          <w:b/>
          <w:bCs/>
          <w:smallCaps/>
          <w:sz w:val="20"/>
          <w:szCs w:val="20"/>
          <w:u w:val="single"/>
          <w:lang w:val="el-GR"/>
        </w:rPr>
        <w:t>Απαιτούμενες Γνώσεις</w:t>
      </w:r>
      <w:r w:rsidRPr="005701DB">
        <w:rPr>
          <w:rFonts w:ascii="Arial" w:hAnsi="Arial" w:cs="Arial"/>
          <w:b/>
          <w:bCs/>
          <w:sz w:val="20"/>
          <w:szCs w:val="20"/>
          <w:lang w:val="el-GR"/>
        </w:rPr>
        <w:t xml:space="preserve">: </w:t>
      </w:r>
      <w:r w:rsidRPr="005701DB">
        <w:rPr>
          <w:rFonts w:ascii="Arial" w:hAnsi="Arial" w:cs="Arial"/>
          <w:bCs/>
          <w:iCs/>
          <w:sz w:val="20"/>
          <w:szCs w:val="20"/>
          <w:lang w:val="el-GR"/>
        </w:rPr>
        <w:t xml:space="preserve">Δίκτυα Επικοινωνιών, Κεραίες, </w:t>
      </w:r>
      <w:r w:rsidRPr="005701DB">
        <w:rPr>
          <w:rFonts w:ascii="Arial" w:hAnsi="Arial" w:cs="Arial"/>
          <w:bCs/>
          <w:sz w:val="20"/>
          <w:szCs w:val="20"/>
          <w:lang w:val="el-GR"/>
        </w:rPr>
        <w:t>Ασύρματες Ζεύξεις και Διάδοση</w:t>
      </w:r>
    </w:p>
    <w:p w:rsidR="00A34A43" w:rsidRPr="00742DDD" w:rsidRDefault="00A34A43" w:rsidP="00A34A43">
      <w:pPr>
        <w:rPr>
          <w:rFonts w:ascii="Arial" w:hAnsi="Arial" w:cs="Arial"/>
          <w:bCs/>
          <w:sz w:val="16"/>
          <w:szCs w:val="16"/>
          <w:lang w:val="el-GR"/>
        </w:rPr>
      </w:pPr>
    </w:p>
    <w:p w:rsidR="00A34A43" w:rsidRDefault="00A34A43" w:rsidP="00A34A43">
      <w:pPr>
        <w:rPr>
          <w:rFonts w:ascii="Arial" w:hAnsi="Arial" w:cs="Arial"/>
          <w:bCs/>
          <w:iCs/>
          <w:sz w:val="20"/>
          <w:szCs w:val="20"/>
          <w:lang w:val="el-GR"/>
        </w:rPr>
      </w:pPr>
      <w:r w:rsidRPr="00F82228">
        <w:rPr>
          <w:rFonts w:ascii="Arial" w:hAnsi="Arial" w:cs="Arial"/>
          <w:b/>
          <w:bCs/>
          <w:smallCaps/>
          <w:sz w:val="20"/>
          <w:szCs w:val="20"/>
          <w:u w:val="single"/>
          <w:lang w:val="el-GR"/>
        </w:rPr>
        <w:t>Επιθυμητές Γνώσεις</w:t>
      </w:r>
      <w:r w:rsidRPr="00F82228">
        <w:rPr>
          <w:rFonts w:ascii="Arial" w:hAnsi="Arial" w:cs="Arial"/>
          <w:b/>
          <w:bCs/>
          <w:sz w:val="20"/>
          <w:szCs w:val="20"/>
          <w:lang w:val="el-GR"/>
        </w:rPr>
        <w:t>:</w:t>
      </w:r>
      <w:r>
        <w:rPr>
          <w:rFonts w:ascii="Arial" w:hAnsi="Arial" w:cs="Arial"/>
          <w:lang w:val="el-GR"/>
        </w:rPr>
        <w:t xml:space="preserve"> </w:t>
      </w:r>
      <w:r w:rsidRPr="005701DB">
        <w:rPr>
          <w:rFonts w:ascii="Arial" w:hAnsi="Arial" w:cs="Arial"/>
          <w:bCs/>
          <w:iCs/>
          <w:sz w:val="20"/>
          <w:szCs w:val="20"/>
          <w:lang w:val="el-GR"/>
        </w:rPr>
        <w:t>Εξοικείωση με τη χρήση του Μ</w:t>
      </w:r>
      <w:proofErr w:type="spellStart"/>
      <w:r w:rsidRPr="005701DB">
        <w:rPr>
          <w:rFonts w:ascii="Arial" w:hAnsi="Arial" w:cs="Arial"/>
          <w:bCs/>
          <w:iCs/>
          <w:sz w:val="20"/>
          <w:szCs w:val="20"/>
        </w:rPr>
        <w:t>atlab</w:t>
      </w:r>
      <w:proofErr w:type="spellEnd"/>
      <w:r w:rsidRPr="005701DB">
        <w:rPr>
          <w:rFonts w:ascii="Arial" w:hAnsi="Arial" w:cs="Arial"/>
          <w:bCs/>
          <w:iCs/>
          <w:sz w:val="20"/>
          <w:szCs w:val="20"/>
          <w:lang w:val="el-GR"/>
        </w:rPr>
        <w:t xml:space="preserve"> ή με τη γλώσσα προγραμματισμού </w:t>
      </w:r>
      <w:r w:rsidRPr="005701DB">
        <w:rPr>
          <w:rFonts w:ascii="Arial" w:hAnsi="Arial" w:cs="Arial"/>
          <w:bCs/>
          <w:iCs/>
          <w:sz w:val="20"/>
          <w:szCs w:val="20"/>
        </w:rPr>
        <w:t>Java</w:t>
      </w:r>
      <w:r w:rsidRPr="005701DB">
        <w:rPr>
          <w:rFonts w:ascii="Arial" w:hAnsi="Arial" w:cs="Arial"/>
          <w:bCs/>
          <w:iCs/>
          <w:sz w:val="20"/>
          <w:szCs w:val="20"/>
          <w:lang w:val="el-GR"/>
        </w:rPr>
        <w:t xml:space="preserve">. </w:t>
      </w:r>
    </w:p>
    <w:p w:rsidR="00A34A43" w:rsidRPr="00742DDD" w:rsidRDefault="00A34A43" w:rsidP="00A34A43">
      <w:pPr>
        <w:rPr>
          <w:rFonts w:ascii="Arial" w:hAnsi="Arial" w:cs="Arial"/>
          <w:bCs/>
          <w:iCs/>
          <w:sz w:val="16"/>
          <w:szCs w:val="16"/>
          <w:lang w:val="el-GR"/>
        </w:rPr>
      </w:pPr>
    </w:p>
    <w:p w:rsidR="00A34A43" w:rsidRDefault="00A34A43" w:rsidP="00A34A43">
      <w:pPr>
        <w:rPr>
          <w:rFonts w:ascii="Arial" w:hAnsi="Arial" w:cs="Arial"/>
          <w:bCs/>
          <w:sz w:val="20"/>
          <w:szCs w:val="20"/>
          <w:lang w:val="el-GR"/>
        </w:rPr>
      </w:pPr>
      <w:r w:rsidRPr="00043FF7">
        <w:rPr>
          <w:rFonts w:ascii="Arial" w:hAnsi="Arial" w:cs="Arial"/>
          <w:b/>
          <w:sz w:val="20"/>
          <w:szCs w:val="20"/>
          <w:u w:val="single"/>
          <w:lang w:val="el-GR"/>
        </w:rPr>
        <w:t>Υπεύθυνο</w:t>
      </w:r>
      <w:r>
        <w:rPr>
          <w:rFonts w:ascii="Arial" w:hAnsi="Arial" w:cs="Arial"/>
          <w:b/>
          <w:sz w:val="20"/>
          <w:szCs w:val="20"/>
          <w:u w:val="single"/>
          <w:lang w:val="el-GR"/>
        </w:rPr>
        <w:t>ς Ερευνητή</w:t>
      </w:r>
      <w:r w:rsidRPr="00043FF7">
        <w:rPr>
          <w:rFonts w:ascii="Arial" w:hAnsi="Arial" w:cs="Arial"/>
          <w:b/>
          <w:sz w:val="20"/>
          <w:szCs w:val="20"/>
          <w:u w:val="single"/>
          <w:lang w:val="el-GR"/>
        </w:rPr>
        <w:t>ς</w:t>
      </w:r>
      <w:r w:rsidRPr="00043FF7">
        <w:rPr>
          <w:rFonts w:ascii="Arial" w:hAnsi="Arial" w:cs="Arial"/>
          <w:b/>
          <w:sz w:val="20"/>
          <w:szCs w:val="20"/>
          <w:lang w:val="el-GR"/>
        </w:rPr>
        <w:t>:</w:t>
      </w:r>
      <w:r w:rsidRPr="00F82228">
        <w:rPr>
          <w:rFonts w:ascii="Arial" w:hAnsi="Arial" w:cs="Arial"/>
          <w:sz w:val="20"/>
          <w:szCs w:val="20"/>
          <w:lang w:val="el-GR"/>
        </w:rPr>
        <w:t xml:space="preserve"> </w:t>
      </w:r>
      <w:r w:rsidRPr="005701DB">
        <w:rPr>
          <w:rFonts w:ascii="Arial" w:hAnsi="Arial" w:cs="Arial"/>
          <w:bCs/>
          <w:sz w:val="20"/>
          <w:szCs w:val="20"/>
          <w:lang w:val="el-GR"/>
        </w:rPr>
        <w:t>Δρ. Παναγιώτης Κ. Γκόνης (</w:t>
      </w:r>
      <w:hyperlink r:id="rId5" w:history="1">
        <w:r w:rsidRPr="005701DB">
          <w:rPr>
            <w:rStyle w:val="Hyperlink"/>
            <w:rFonts w:ascii="Arial" w:hAnsi="Arial" w:cs="Arial"/>
            <w:bCs/>
            <w:sz w:val="20"/>
            <w:szCs w:val="20"/>
          </w:rPr>
          <w:t>pgkonis</w:t>
        </w:r>
        <w:r w:rsidRPr="005701DB">
          <w:rPr>
            <w:rStyle w:val="Hyperlink"/>
            <w:rFonts w:ascii="Arial" w:hAnsi="Arial" w:cs="Arial"/>
            <w:bCs/>
            <w:sz w:val="20"/>
            <w:szCs w:val="20"/>
            <w:lang w:val="el-GR"/>
          </w:rPr>
          <w:t>@</w:t>
        </w:r>
        <w:r w:rsidRPr="005701DB">
          <w:rPr>
            <w:rStyle w:val="Hyperlink"/>
            <w:rFonts w:ascii="Arial" w:hAnsi="Arial" w:cs="Arial"/>
            <w:bCs/>
            <w:sz w:val="20"/>
            <w:szCs w:val="20"/>
          </w:rPr>
          <w:t>esd</w:t>
        </w:r>
        <w:r w:rsidRPr="005701DB">
          <w:rPr>
            <w:rStyle w:val="Hyperlink"/>
            <w:rFonts w:ascii="Arial" w:hAnsi="Arial" w:cs="Arial"/>
            <w:bCs/>
            <w:sz w:val="20"/>
            <w:szCs w:val="20"/>
            <w:lang w:val="el-GR"/>
          </w:rPr>
          <w:t>.</w:t>
        </w:r>
        <w:r w:rsidRPr="005701DB">
          <w:rPr>
            <w:rStyle w:val="Hyperlink"/>
            <w:rFonts w:ascii="Arial" w:hAnsi="Arial" w:cs="Arial"/>
            <w:bCs/>
            <w:sz w:val="20"/>
            <w:szCs w:val="20"/>
          </w:rPr>
          <w:t>ntua</w:t>
        </w:r>
        <w:r w:rsidRPr="005701DB">
          <w:rPr>
            <w:rStyle w:val="Hyperlink"/>
            <w:rFonts w:ascii="Arial" w:hAnsi="Arial" w:cs="Arial"/>
            <w:bCs/>
            <w:sz w:val="20"/>
            <w:szCs w:val="20"/>
            <w:lang w:val="el-GR"/>
          </w:rPr>
          <w:t>.</w:t>
        </w:r>
        <w:r w:rsidRPr="005701DB">
          <w:rPr>
            <w:rStyle w:val="Hyperlink"/>
            <w:rFonts w:ascii="Arial" w:hAnsi="Arial" w:cs="Arial"/>
            <w:bCs/>
            <w:sz w:val="20"/>
            <w:szCs w:val="20"/>
          </w:rPr>
          <w:t>gr</w:t>
        </w:r>
      </w:hyperlink>
      <w:r w:rsidRPr="005701DB">
        <w:rPr>
          <w:rFonts w:ascii="Arial" w:hAnsi="Arial" w:cs="Arial"/>
          <w:bCs/>
          <w:sz w:val="20"/>
          <w:szCs w:val="20"/>
          <w:lang w:val="el-GR"/>
        </w:rPr>
        <w:t>)</w:t>
      </w:r>
    </w:p>
    <w:p w:rsidR="00BB24A6" w:rsidRPr="00A34A43" w:rsidRDefault="00BB24A6">
      <w:pPr>
        <w:rPr>
          <w:lang w:val="el-GR"/>
        </w:rPr>
      </w:pPr>
    </w:p>
    <w:sectPr w:rsidR="00BB24A6" w:rsidRPr="00A34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43"/>
    <w:rsid w:val="00A34A43"/>
    <w:rsid w:val="00BB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D52EB-6A9A-41B9-865A-D316ED2D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A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4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gkonis@esd.ntua.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dc:creator>
  <cp:keywords/>
  <dc:description/>
  <cp:lastModifiedBy>Xenia</cp:lastModifiedBy>
  <cp:revision>1</cp:revision>
  <dcterms:created xsi:type="dcterms:W3CDTF">2017-10-09T07:38:00Z</dcterms:created>
  <dcterms:modified xsi:type="dcterms:W3CDTF">2017-10-09T07:39:00Z</dcterms:modified>
</cp:coreProperties>
</file>